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9" w:rsidRDefault="00A70989" w:rsidP="003E46F2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Zarządzenie Nr 6/2015</w:t>
      </w:r>
    </w:p>
    <w:p w:rsidR="00A70989" w:rsidRDefault="00A70989" w:rsidP="003E46F2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Dyrektora Szkoły Podstawowej nr 10 w Orzeszu - Woszczycach</w:t>
      </w:r>
    </w:p>
    <w:p w:rsidR="00A70989" w:rsidRDefault="00A70989" w:rsidP="003E46F2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 dnia 27.02.2015r.</w:t>
      </w:r>
    </w:p>
    <w:p w:rsidR="00A70989" w:rsidRDefault="00A70989" w:rsidP="003E46F2">
      <w:pPr>
        <w:ind w:left="1276" w:right="-1" w:hanging="1276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2"/>
          <w:szCs w:val="28"/>
        </w:rPr>
        <w:t>w sprawie: określenia terminów postępowania rekrutacyjnego i postępowania uzupełniającego oraz terminów składania dokumentów</w:t>
      </w:r>
    </w:p>
    <w:p w:rsidR="00A70989" w:rsidRDefault="00A70989" w:rsidP="003E46F2">
      <w:pPr>
        <w:jc w:val="center"/>
        <w:rPr>
          <w:rFonts w:ascii="Cambria" w:hAnsi="Cambria"/>
          <w:b/>
          <w:bCs/>
          <w:sz w:val="22"/>
        </w:rPr>
      </w:pPr>
    </w:p>
    <w:p w:rsidR="00A70989" w:rsidRDefault="00A70989" w:rsidP="003E46F2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sz w:val="22"/>
        </w:rPr>
        <w:t xml:space="preserve">Na podstawie art. 6 ust. 2 ustawy z dnia 6 grudnia 2013r. o zmianie ustawy o systemie oświaty </w:t>
      </w:r>
      <w:r>
        <w:rPr>
          <w:rFonts w:ascii="Cambria" w:hAnsi="Cambria"/>
          <w:sz w:val="22"/>
        </w:rPr>
        <w:br/>
        <w:t>oraz niektórych innych ustaw (Dz. U. z 2014r. poz.7)</w:t>
      </w:r>
      <w:r>
        <w:rPr>
          <w:rFonts w:ascii="Cambria" w:hAnsi="Cambria"/>
          <w:b/>
          <w:bCs/>
          <w:sz w:val="22"/>
        </w:rPr>
        <w:t>:</w:t>
      </w:r>
    </w:p>
    <w:p w:rsidR="00A70989" w:rsidRDefault="00A70989" w:rsidP="003E46F2">
      <w:pPr>
        <w:spacing w:before="24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zarządzam, co następuje:</w:t>
      </w:r>
    </w:p>
    <w:p w:rsidR="00A70989" w:rsidRDefault="00A70989" w:rsidP="003E46F2">
      <w:pPr>
        <w:jc w:val="both"/>
        <w:rPr>
          <w:rFonts w:ascii="Cambria" w:hAnsi="Cambria"/>
          <w:b/>
          <w:bCs/>
          <w:sz w:val="22"/>
        </w:rPr>
      </w:pPr>
    </w:p>
    <w:p w:rsidR="00A70989" w:rsidRDefault="00A70989" w:rsidP="003E46F2">
      <w:pPr>
        <w:jc w:val="center"/>
        <w:rPr>
          <w:rFonts w:ascii="Cambria" w:hAnsi="Cambria"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§ 1. </w:t>
      </w:r>
    </w:p>
    <w:p w:rsidR="00A70989" w:rsidRDefault="00A70989" w:rsidP="003E46F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2"/>
          <w:szCs w:val="28"/>
        </w:rPr>
        <w:t>Ustala się terminy postępowania rekrutacyjnego do klasy I Szkoły Podstawowej nr 10 w Orzeszu - Woszczycach na rok szkolny 2015/2016:</w:t>
      </w:r>
    </w:p>
    <w:p w:rsidR="00A70989" w:rsidRDefault="00A70989" w:rsidP="003E46F2">
      <w:pPr>
        <w:ind w:left="1080" w:hanging="1080"/>
        <w:rPr>
          <w:rFonts w:ascii="Cambria" w:hAnsi="Cambria"/>
          <w:sz w:val="22"/>
        </w:rPr>
      </w:pPr>
    </w:p>
    <w:tbl>
      <w:tblPr>
        <w:tblW w:w="9960" w:type="dxa"/>
        <w:tblInd w:w="-34" w:type="dxa"/>
        <w:tblLayout w:type="fixed"/>
        <w:tblLook w:val="00A0"/>
      </w:tblPr>
      <w:tblGrid>
        <w:gridCol w:w="647"/>
        <w:gridCol w:w="4694"/>
        <w:gridCol w:w="2173"/>
        <w:gridCol w:w="2446"/>
      </w:tblGrid>
      <w:tr w:rsidR="00A70989" w:rsidTr="003E46F2">
        <w:trPr>
          <w:trHeight w:val="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Lp.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jc w:val="center"/>
              <w:rPr>
                <w:rStyle w:val="FootnoteReference"/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RODZAJ CZYNNOŚCI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Style w:val="FootnoteReference"/>
                <w:rFonts w:ascii="Cambria" w:hAnsi="Cambria"/>
                <w:b/>
                <w:sz w:val="22"/>
              </w:rPr>
              <w:t>TERMIN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TERMIN POSTĘPOWANIA</w:t>
            </w:r>
          </w:p>
          <w:p w:rsidR="00A70989" w:rsidRDefault="00A70989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UZUPEŁNIAJĄCEGO</w:t>
            </w:r>
          </w:p>
        </w:tc>
      </w:tr>
      <w:tr w:rsidR="00A70989" w:rsidTr="003E46F2">
        <w:trPr>
          <w:trHeight w:val="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snapToGrid w:val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22"/>
              </w:rPr>
              <w:t>Składanie wniosków wraz z załącznikami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 w:rsidP="0008588A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3–20 marca br.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2-12 czerwca br.</w:t>
            </w:r>
          </w:p>
        </w:tc>
      </w:tr>
      <w:tr w:rsidR="00A70989" w:rsidTr="003E46F2">
        <w:trPr>
          <w:trHeight w:val="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snapToGrid w:val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22"/>
              </w:rPr>
              <w:t>Podanie do publicznej wiadomości kandydatów zakwalifikowanych i kandydatów niezakwalifikowanych.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10 kwietnia br.</w:t>
            </w:r>
          </w:p>
          <w:p w:rsidR="00A70989" w:rsidRDefault="00A7098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o godz. 14.00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19 czerwca br.</w:t>
            </w:r>
          </w:p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o godz. 14</w:t>
            </w:r>
          </w:p>
        </w:tc>
      </w:tr>
      <w:tr w:rsidR="00A70989" w:rsidTr="003E46F2">
        <w:trPr>
          <w:trHeight w:val="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snapToGrid w:val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22"/>
              </w:rPr>
              <w:t>Podanie do publicznej wiadomości listy kandydatów przyjętych i kandydatów nieprzyjętych.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24 kwietnia br.</w:t>
            </w:r>
          </w:p>
          <w:p w:rsidR="00A70989" w:rsidRDefault="00A7098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o godz. 14.00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26 czerwca br.</w:t>
            </w:r>
          </w:p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o godz. 14.00</w:t>
            </w:r>
          </w:p>
        </w:tc>
      </w:tr>
      <w:tr w:rsidR="00A70989" w:rsidTr="003E46F2">
        <w:trPr>
          <w:trHeight w:val="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snapToGrid w:val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22"/>
              </w:rPr>
              <w:t>Składanie wniosków o sporządzenie uzasadnienia odmowy przyjęcia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 xml:space="preserve">Do 7 dni </w:t>
            </w:r>
            <w:r>
              <w:rPr>
                <w:rFonts w:ascii="Cambria" w:hAnsi="Cambria"/>
                <w:sz w:val="22"/>
              </w:rPr>
              <w:t xml:space="preserve">od dnia podania do publicznej wiadomości listy kandydatów przyjętych </w:t>
            </w:r>
            <w:r>
              <w:rPr>
                <w:rFonts w:ascii="Cambria" w:hAnsi="Cambria"/>
                <w:sz w:val="22"/>
              </w:rPr>
              <w:br/>
              <w:t>i nieprzyjętych</w:t>
            </w:r>
          </w:p>
        </w:tc>
      </w:tr>
      <w:tr w:rsidR="00A70989" w:rsidTr="003E46F2">
        <w:trPr>
          <w:trHeight w:val="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snapToGrid w:val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22"/>
              </w:rPr>
              <w:t>Przygotowanie i wydanie uzasadnienia odmowy przyjęcia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 xml:space="preserve">Do 5 dni </w:t>
            </w:r>
            <w:r>
              <w:rPr>
                <w:rFonts w:ascii="Cambria" w:hAnsi="Cambria"/>
                <w:sz w:val="22"/>
              </w:rPr>
              <w:t xml:space="preserve">od daty złożenia wniosku </w:t>
            </w:r>
            <w:r>
              <w:rPr>
                <w:rFonts w:ascii="Cambria" w:hAnsi="Cambria"/>
                <w:sz w:val="22"/>
              </w:rPr>
              <w:br/>
              <w:t>o sporządzenie uzasadnienia odmowy przyjęcia</w:t>
            </w:r>
          </w:p>
        </w:tc>
      </w:tr>
      <w:tr w:rsidR="00A70989" w:rsidTr="003E46F2">
        <w:trPr>
          <w:trHeight w:val="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6.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22"/>
              </w:rPr>
              <w:t>Złożenie do dyrektora odwołania od rozstrzygnięcia komisji rekrutacyjnej, wyrażonego w pisemnym uzasadnieniu odmowy przyjęcia</w:t>
            </w:r>
          </w:p>
        </w:tc>
        <w:tc>
          <w:tcPr>
            <w:tcW w:w="4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 xml:space="preserve">Do 7 dni </w:t>
            </w:r>
            <w:r>
              <w:rPr>
                <w:rFonts w:ascii="Cambria" w:hAnsi="Cambria"/>
                <w:sz w:val="22"/>
              </w:rPr>
              <w:t>od terminu otrzymania pisemnego uzasadnienia odmowy przyjęcia</w:t>
            </w:r>
          </w:p>
        </w:tc>
      </w:tr>
      <w:tr w:rsidR="00A70989" w:rsidTr="003E46F2">
        <w:trPr>
          <w:trHeight w:val="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7.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989" w:rsidRDefault="00A70989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22"/>
              </w:rPr>
              <w:t>Rozstrzygnięcie przez dyrektora odwołania od rozstrzygnięcia komisji rekrutacyjnej, wyrażonego w pisemnym uzasadnieniu odmowy przyjęcia.</w:t>
            </w:r>
          </w:p>
        </w:tc>
        <w:tc>
          <w:tcPr>
            <w:tcW w:w="4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89" w:rsidRDefault="00A7098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 xml:space="preserve">Do 7 dni </w:t>
            </w:r>
            <w:r>
              <w:rPr>
                <w:rFonts w:ascii="Cambria" w:hAnsi="Cambria"/>
                <w:sz w:val="22"/>
              </w:rPr>
              <w:t>od dnia złożenia do dyrektora odwołania od rozstrzygnięcia komisji rekrutacyjnej</w:t>
            </w:r>
          </w:p>
        </w:tc>
      </w:tr>
    </w:tbl>
    <w:p w:rsidR="00A70989" w:rsidRDefault="00A70989" w:rsidP="003E46F2">
      <w:pPr>
        <w:spacing w:before="240"/>
        <w:ind w:left="1080" w:hanging="1080"/>
        <w:jc w:val="center"/>
        <w:rPr>
          <w:rFonts w:ascii="Cambria" w:hAnsi="Cambria"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§ 2. </w:t>
      </w:r>
    </w:p>
    <w:p w:rsidR="00A70989" w:rsidRDefault="00A70989" w:rsidP="003E46F2">
      <w:pPr>
        <w:ind w:left="1080" w:hanging="1080"/>
        <w:jc w:val="both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Wykonanie zarządzenia powierza się Przewodniczącemu Komisji Rekrutacyjnej,</w:t>
      </w:r>
    </w:p>
    <w:p w:rsidR="00A70989" w:rsidRDefault="00A70989" w:rsidP="003E46F2">
      <w:pPr>
        <w:ind w:left="1080" w:hanging="1080"/>
        <w:jc w:val="center"/>
        <w:rPr>
          <w:rFonts w:ascii="Cambria" w:hAnsi="Cambria"/>
          <w:sz w:val="22"/>
          <w:szCs w:val="28"/>
        </w:rPr>
      </w:pPr>
    </w:p>
    <w:p w:rsidR="00A70989" w:rsidRDefault="00A70989" w:rsidP="003E46F2">
      <w:pPr>
        <w:ind w:left="1080" w:hanging="1080"/>
        <w:jc w:val="center"/>
        <w:rPr>
          <w:rFonts w:ascii="Cambria" w:hAnsi="Cambria"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>§ 3.</w:t>
      </w:r>
    </w:p>
    <w:p w:rsidR="00A70989" w:rsidRDefault="00A70989" w:rsidP="003E46F2">
      <w:pPr>
        <w:jc w:val="both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Zarządzenie wchodzi w życie z dniem podpisania i obowiązuje do czasu zakończenia postępowania rekrutacyjnego na rok szkolny 2015/2016.</w:t>
      </w:r>
    </w:p>
    <w:p w:rsidR="00A70989" w:rsidRDefault="00A70989" w:rsidP="003E46F2">
      <w:pPr>
        <w:jc w:val="both"/>
        <w:rPr>
          <w:rFonts w:ascii="Cambria" w:hAnsi="Cambria"/>
          <w:b/>
          <w:szCs w:val="28"/>
        </w:rPr>
      </w:pPr>
    </w:p>
    <w:p w:rsidR="00A70989" w:rsidRPr="003E46F2" w:rsidRDefault="00A70989" w:rsidP="003E46F2">
      <w:pPr>
        <w:jc w:val="both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UZGODNIONO:</w:t>
      </w:r>
    </w:p>
    <w:p w:rsidR="00A70989" w:rsidRDefault="00A70989" w:rsidP="003E46F2">
      <w:pPr>
        <w:jc w:val="both"/>
        <w:rPr>
          <w:rFonts w:ascii="Cambria" w:hAnsi="Cambria"/>
          <w:szCs w:val="28"/>
        </w:rPr>
      </w:pPr>
    </w:p>
    <w:p w:rsidR="00A70989" w:rsidRDefault="00A70989" w:rsidP="003E46F2">
      <w:pPr>
        <w:jc w:val="both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………………………………….</w:t>
      </w:r>
    </w:p>
    <w:p w:rsidR="00A70989" w:rsidRDefault="00A70989" w:rsidP="003E46F2">
      <w:pPr>
        <w:rPr>
          <w:rFonts w:ascii="Cambria" w:hAnsi="Cambria"/>
          <w:sz w:val="22"/>
          <w:szCs w:val="28"/>
        </w:rPr>
      </w:pPr>
    </w:p>
    <w:p w:rsidR="00A70989" w:rsidRDefault="00A70989"/>
    <w:sectPr w:rsidR="00A70989" w:rsidSect="003E46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F2"/>
    <w:rsid w:val="0008588A"/>
    <w:rsid w:val="000E0128"/>
    <w:rsid w:val="00130D31"/>
    <w:rsid w:val="003E46F2"/>
    <w:rsid w:val="005D6347"/>
    <w:rsid w:val="006E5E60"/>
    <w:rsid w:val="008E19B7"/>
    <w:rsid w:val="009A1363"/>
    <w:rsid w:val="00A70989"/>
    <w:rsid w:val="00C70400"/>
    <w:rsid w:val="00C9638A"/>
    <w:rsid w:val="00CD6045"/>
    <w:rsid w:val="00D73CAB"/>
    <w:rsid w:val="00EB3E6B"/>
    <w:rsid w:val="00E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E46F2"/>
    <w:pPr>
      <w:widowControl w:val="0"/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9B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color w:val="222222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9B7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color w:val="222222"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9B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color w:val="222222"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19B7"/>
    <w:pPr>
      <w:keepNext/>
      <w:widowControl/>
      <w:suppressAutoHyphens w:val="0"/>
      <w:spacing w:before="240" w:after="60"/>
      <w:outlineLvl w:val="3"/>
    </w:pPr>
    <w:rPr>
      <w:b/>
      <w:bCs/>
      <w:color w:val="222222"/>
      <w:kern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9B7"/>
    <w:pPr>
      <w:widowControl/>
      <w:suppressAutoHyphens w:val="0"/>
      <w:spacing w:before="240" w:after="60"/>
      <w:outlineLvl w:val="4"/>
    </w:pPr>
    <w:rPr>
      <w:b/>
      <w:bCs/>
      <w:i/>
      <w:iCs/>
      <w:color w:val="222222"/>
      <w:kern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19B7"/>
    <w:pPr>
      <w:widowControl/>
      <w:suppressAutoHyphens w:val="0"/>
      <w:spacing w:before="240" w:after="60"/>
      <w:outlineLvl w:val="5"/>
    </w:pPr>
    <w:rPr>
      <w:b/>
      <w:bCs/>
      <w:color w:val="222222"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19B7"/>
    <w:pPr>
      <w:widowControl/>
      <w:suppressAutoHyphens w:val="0"/>
      <w:spacing w:before="240" w:after="60"/>
      <w:outlineLvl w:val="6"/>
    </w:pPr>
    <w:rPr>
      <w:color w:val="222222"/>
      <w:kern w:val="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19B7"/>
    <w:pPr>
      <w:widowControl/>
      <w:suppressAutoHyphens w:val="0"/>
      <w:spacing w:before="240" w:after="60"/>
      <w:outlineLvl w:val="7"/>
    </w:pPr>
    <w:rPr>
      <w:i/>
      <w:iCs/>
      <w:color w:val="222222"/>
      <w:kern w:val="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19B7"/>
    <w:pPr>
      <w:widowControl/>
      <w:suppressAutoHyphens w:val="0"/>
      <w:spacing w:before="240" w:after="60"/>
      <w:outlineLvl w:val="8"/>
    </w:pPr>
    <w:rPr>
      <w:rFonts w:ascii="Cambria" w:eastAsia="Times New Roman" w:hAnsi="Cambria"/>
      <w:color w:val="222222"/>
      <w:kern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9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19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19B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19B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19B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19B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19B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19B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8E19B7"/>
    <w:pPr>
      <w:widowControl/>
      <w:suppressAutoHyphens w:val="0"/>
    </w:pPr>
    <w:rPr>
      <w:b/>
      <w:bCs/>
      <w:color w:val="222222"/>
      <w:kern w:val="0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E19B7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color w:val="222222"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E19B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19B7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color w:val="222222"/>
      <w:kern w:val="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19B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E19B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19B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8E19B7"/>
    <w:pPr>
      <w:widowControl/>
      <w:suppressAutoHyphens w:val="0"/>
    </w:pPr>
    <w:rPr>
      <w:color w:val="222222"/>
      <w:kern w:val="0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8E19B7"/>
    <w:pPr>
      <w:widowControl/>
      <w:suppressAutoHyphens w:val="0"/>
      <w:ind w:left="720"/>
      <w:contextualSpacing/>
    </w:pPr>
    <w:rPr>
      <w:color w:val="222222"/>
      <w:kern w:val="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E19B7"/>
    <w:pPr>
      <w:widowControl/>
      <w:suppressAutoHyphens w:val="0"/>
    </w:pPr>
    <w:rPr>
      <w:i/>
      <w:color w:val="222222"/>
      <w:kern w:val="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E19B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19B7"/>
    <w:pPr>
      <w:widowControl/>
      <w:suppressAutoHyphens w:val="0"/>
      <w:ind w:left="720" w:right="720"/>
    </w:pPr>
    <w:rPr>
      <w:b/>
      <w:i/>
      <w:color w:val="222222"/>
      <w:kern w:val="0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E19B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E19B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E19B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E19B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E19B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E19B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E19B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E19B7"/>
    <w:rPr>
      <w:rFonts w:cs="Times New Roman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3E46F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1695</Characters>
  <Application>Microsoft Office Outlook</Application>
  <DocSecurity>0</DocSecurity>
  <Lines>0</Lines>
  <Paragraphs>0</Paragraphs>
  <ScaleCrop>false</ScaleCrop>
  <Company>SP-10 Woszczyce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6/2015</dc:title>
  <dc:subject/>
  <dc:creator> </dc:creator>
  <cp:keywords/>
  <dc:description/>
  <cp:lastModifiedBy>Sekretariat</cp:lastModifiedBy>
  <cp:revision>2</cp:revision>
  <cp:lastPrinted>2015-03-02T11:50:00Z</cp:lastPrinted>
  <dcterms:created xsi:type="dcterms:W3CDTF">2015-03-02T12:17:00Z</dcterms:created>
  <dcterms:modified xsi:type="dcterms:W3CDTF">2015-03-02T12:17:00Z</dcterms:modified>
</cp:coreProperties>
</file>